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0761F5" w14:paraId="2293E056" w14:textId="77777777" w:rsidTr="00BC4DD2">
        <w:trPr>
          <w:trHeight w:val="1276"/>
        </w:trPr>
        <w:tc>
          <w:tcPr>
            <w:tcW w:w="1980" w:type="dxa"/>
          </w:tcPr>
          <w:p w14:paraId="6341263F" w14:textId="2ADD78E4" w:rsidR="00590489" w:rsidRPr="000761F5" w:rsidRDefault="00DB3291" w:rsidP="00BC4DD2">
            <w:pPr>
              <w:pStyle w:val="Subtitlec"/>
              <w:jc w:val="left"/>
              <w:rPr>
                <w:rFonts w:cs="Arial"/>
                <w:b/>
                <w:bCs w:val="0"/>
                <w:sz w:val="28"/>
                <w:szCs w:val="28"/>
              </w:rPr>
            </w:pPr>
            <w:proofErr w:type="spellStart"/>
            <w:r>
              <w:rPr>
                <w:rFonts w:cs="Arial"/>
                <w:b/>
                <w:bCs w:val="0"/>
                <w:sz w:val="28"/>
                <w:szCs w:val="28"/>
              </w:rPr>
              <w:t>Biologie</w:t>
            </w:r>
            <w:proofErr w:type="spellEnd"/>
          </w:p>
          <w:p w14:paraId="3FC024F1" w14:textId="77777777" w:rsidR="002305B6" w:rsidRPr="000761F5" w:rsidRDefault="002305B6" w:rsidP="00BC4DD2">
            <w:pPr>
              <w:pStyle w:val="Subtitlec"/>
              <w:jc w:val="left"/>
              <w:rPr>
                <w:rFonts w:cs="Arial"/>
                <w:b/>
                <w:bCs w:val="0"/>
              </w:rPr>
            </w:pPr>
          </w:p>
          <w:p w14:paraId="23633E19" w14:textId="06CD7B5C" w:rsidR="00590489" w:rsidRPr="000761F5" w:rsidRDefault="00DB3291" w:rsidP="00BC4DD2">
            <w:pPr>
              <w:pStyle w:val="Subtitlec"/>
              <w:jc w:val="left"/>
              <w:rPr>
                <w:rFonts w:cs="Arial"/>
                <w:b/>
                <w:bCs w:val="0"/>
                <w:sz w:val="28"/>
                <w:szCs w:val="28"/>
              </w:rPr>
            </w:pPr>
            <w:proofErr w:type="spellStart"/>
            <w:r>
              <w:rPr>
                <w:rFonts w:cs="Arial"/>
                <w:b/>
                <w:bCs w:val="0"/>
                <w:sz w:val="28"/>
                <w:szCs w:val="28"/>
              </w:rPr>
              <w:t>Fysiologie</w:t>
            </w:r>
            <w:proofErr w:type="spellEnd"/>
          </w:p>
          <w:p w14:paraId="3A950A7C" w14:textId="56E57BE8" w:rsidR="00590489" w:rsidRPr="000761F5" w:rsidRDefault="00590489" w:rsidP="00590489">
            <w:pPr>
              <w:jc w:val="center"/>
              <w:rPr>
                <w:rFonts w:ascii="Arial" w:hAnsi="Arial"/>
              </w:rPr>
            </w:pPr>
          </w:p>
        </w:tc>
        <w:tc>
          <w:tcPr>
            <w:tcW w:w="5528" w:type="dxa"/>
          </w:tcPr>
          <w:p w14:paraId="04F09491" w14:textId="19E24433" w:rsidR="00590489" w:rsidRPr="000761F5" w:rsidRDefault="00694F7D" w:rsidP="00590489">
            <w:pPr>
              <w:jc w:val="center"/>
              <w:rPr>
                <w:rFonts w:ascii="Arial" w:hAnsi="Arial"/>
                <w:sz w:val="44"/>
                <w:szCs w:val="44"/>
              </w:rPr>
            </w:pPr>
            <w:r>
              <w:rPr>
                <w:rFonts w:ascii="Arial" w:hAnsi="Arial"/>
                <w:sz w:val="44"/>
                <w:szCs w:val="44"/>
              </w:rPr>
              <w:t>Hartslag</w:t>
            </w:r>
          </w:p>
          <w:p w14:paraId="02C00307" w14:textId="3C13793D" w:rsidR="00590489" w:rsidRPr="000761F5" w:rsidRDefault="00590489" w:rsidP="00590489">
            <w:pPr>
              <w:jc w:val="center"/>
              <w:rPr>
                <w:rFonts w:ascii="Arial" w:hAnsi="Arial"/>
                <w:sz w:val="44"/>
                <w:szCs w:val="44"/>
              </w:rPr>
            </w:pPr>
          </w:p>
        </w:tc>
        <w:tc>
          <w:tcPr>
            <w:tcW w:w="1554" w:type="dxa"/>
          </w:tcPr>
          <w:p w14:paraId="1B40DE11" w14:textId="5F85BAF8" w:rsidR="00590489" w:rsidRPr="000761F5" w:rsidRDefault="00590489">
            <w:pPr>
              <w:rPr>
                <w:rFonts w:ascii="Arial" w:hAnsi="Arial"/>
              </w:rPr>
            </w:pPr>
            <w:r w:rsidRPr="000761F5">
              <w:rPr>
                <w:rFonts w:ascii="Arial" w:hAnsi="Arial"/>
                <w:noProof/>
                <w:sz w:val="24"/>
                <w:szCs w:val="24"/>
              </w:rPr>
              <w:drawing>
                <wp:inline distT="0" distB="0" distL="0" distR="0" wp14:anchorId="286296E9" wp14:editId="37181480">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0761F5" w14:paraId="51A4E05E" w14:textId="77777777" w:rsidTr="002305B6">
        <w:trPr>
          <w:cantSplit/>
          <w:trHeight w:hRule="exact" w:val="323"/>
        </w:trPr>
        <w:tc>
          <w:tcPr>
            <w:tcW w:w="1980" w:type="dxa"/>
          </w:tcPr>
          <w:p w14:paraId="29CBE8BC" w14:textId="6144E3E0" w:rsidR="00BD27DC" w:rsidRPr="000761F5" w:rsidRDefault="002305B6" w:rsidP="002305B6">
            <w:pPr>
              <w:pStyle w:val="Subtitlec"/>
              <w:rPr>
                <w:rFonts w:cs="Arial"/>
                <w:bCs w:val="0"/>
                <w:i/>
                <w:iCs/>
              </w:rPr>
            </w:pPr>
            <w:r w:rsidRPr="000761F5">
              <w:rPr>
                <w:rFonts w:cs="Arial"/>
                <w:bCs w:val="0"/>
                <w:i/>
                <w:iCs/>
              </w:rPr>
              <w:t>Type:</w:t>
            </w:r>
          </w:p>
        </w:tc>
        <w:tc>
          <w:tcPr>
            <w:tcW w:w="5528" w:type="dxa"/>
          </w:tcPr>
          <w:p w14:paraId="0EAC2DEC" w14:textId="2CAA5C27" w:rsidR="00BD27DC" w:rsidRPr="000761F5" w:rsidRDefault="0089690C" w:rsidP="002305B6">
            <w:pPr>
              <w:rPr>
                <w:rFonts w:ascii="Arial" w:hAnsi="Arial"/>
                <w:i/>
                <w:iCs/>
                <w:sz w:val="24"/>
                <w:szCs w:val="24"/>
              </w:rPr>
            </w:pPr>
            <w:r>
              <w:rPr>
                <w:rFonts w:ascii="Arial" w:hAnsi="Arial"/>
                <w:i/>
                <w:iCs/>
                <w:sz w:val="24"/>
                <w:szCs w:val="24"/>
              </w:rPr>
              <w:t>Tijd</w:t>
            </w:r>
            <w:r w:rsidR="00DB3291">
              <w:rPr>
                <w:rFonts w:ascii="Arial" w:hAnsi="Arial"/>
                <w:i/>
                <w:iCs/>
                <w:sz w:val="24"/>
                <w:szCs w:val="24"/>
              </w:rPr>
              <w:t xml:space="preserve">gestuurde </w:t>
            </w:r>
            <w:r w:rsidR="00BD27DC" w:rsidRPr="000761F5">
              <w:rPr>
                <w:rFonts w:ascii="Arial" w:hAnsi="Arial"/>
                <w:i/>
                <w:iCs/>
                <w:sz w:val="24"/>
                <w:szCs w:val="24"/>
              </w:rPr>
              <w:t>metin</w:t>
            </w:r>
            <w:r w:rsidR="00080E7B" w:rsidRPr="000761F5">
              <w:rPr>
                <w:rFonts w:ascii="Arial" w:hAnsi="Arial"/>
                <w:i/>
                <w:iCs/>
                <w:sz w:val="24"/>
                <w:szCs w:val="24"/>
              </w:rPr>
              <w:t>g</w:t>
            </w:r>
          </w:p>
        </w:tc>
        <w:tc>
          <w:tcPr>
            <w:tcW w:w="1554" w:type="dxa"/>
          </w:tcPr>
          <w:p w14:paraId="7E6A5DFE" w14:textId="77777777" w:rsidR="00BD27DC" w:rsidRPr="000761F5" w:rsidRDefault="00BD27DC" w:rsidP="002305B6">
            <w:pPr>
              <w:jc w:val="center"/>
              <w:rPr>
                <w:rFonts w:ascii="Arial" w:hAnsi="Arial"/>
                <w:noProof/>
                <w:sz w:val="24"/>
                <w:szCs w:val="24"/>
              </w:rPr>
            </w:pPr>
          </w:p>
        </w:tc>
      </w:tr>
    </w:tbl>
    <w:p w14:paraId="180586B5" w14:textId="56E9A15D" w:rsidR="00924AE1" w:rsidRPr="000761F5" w:rsidRDefault="00924AE1">
      <w:pPr>
        <w:rPr>
          <w:rFonts w:ascii="Arial" w:hAnsi="Arial"/>
        </w:rPr>
      </w:pPr>
    </w:p>
    <w:p w14:paraId="23B45AC2" w14:textId="03A3943F" w:rsidR="00590489" w:rsidRPr="000761F5" w:rsidRDefault="0098377F" w:rsidP="002B5FE3">
      <w:pPr>
        <w:pStyle w:val="hoofdkop"/>
        <w:rPr>
          <w:rFonts w:ascii="Arial" w:hAnsi="Arial"/>
        </w:rPr>
      </w:pPr>
      <w:r w:rsidRPr="000022F3">
        <w:rPr>
          <w:noProof/>
        </w:rPr>
        <w:drawing>
          <wp:anchor distT="0" distB="0" distL="114300" distR="114300" simplePos="0" relativeHeight="251671552" behindDoc="0" locked="0" layoutInCell="1" allowOverlap="1" wp14:anchorId="081CC587" wp14:editId="1D13EF0C">
            <wp:simplePos x="0" y="0"/>
            <wp:positionH relativeFrom="column">
              <wp:posOffset>4759699</wp:posOffset>
            </wp:positionH>
            <wp:positionV relativeFrom="paragraph">
              <wp:posOffset>85650</wp:posOffset>
            </wp:positionV>
            <wp:extent cx="1371600" cy="1372870"/>
            <wp:effectExtent l="0" t="0" r="0" b="0"/>
            <wp:wrapSquare wrapText="bothSides"/>
            <wp:docPr id="21167938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93854" name=""/>
                    <pic:cNvPicPr/>
                  </pic:nvPicPr>
                  <pic:blipFill rotWithShape="1">
                    <a:blip r:embed="rId11" cstate="print">
                      <a:extLst>
                        <a:ext uri="{28A0092B-C50C-407E-A947-70E740481C1C}">
                          <a14:useLocalDpi xmlns:a14="http://schemas.microsoft.com/office/drawing/2010/main" val="0"/>
                        </a:ext>
                      </a:extLst>
                    </a:blip>
                    <a:srcRect t="15171" r="22513"/>
                    <a:stretch/>
                  </pic:blipFill>
                  <pic:spPr bwMode="auto">
                    <a:xfrm>
                      <a:off x="0" y="0"/>
                      <a:ext cx="1371600" cy="1372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0489" w:rsidRPr="000761F5">
        <w:rPr>
          <w:rFonts w:ascii="Arial" w:hAnsi="Arial"/>
        </w:rPr>
        <w:t>Korte beschrijving</w:t>
      </w:r>
    </w:p>
    <w:p w14:paraId="333F39E4" w14:textId="40C93FDB" w:rsidR="00212F4B" w:rsidRPr="00212F4B" w:rsidRDefault="00212F4B" w:rsidP="00212F4B">
      <w:pPr>
        <w:spacing w:after="0"/>
        <w:rPr>
          <w:rFonts w:asciiTheme="minorHAnsi" w:hAnsiTheme="minorHAnsi" w:cstheme="minorHAnsi"/>
          <w:noProof/>
        </w:rPr>
      </w:pPr>
      <w:r w:rsidRPr="00212F4B">
        <w:rPr>
          <w:rFonts w:asciiTheme="minorHAnsi" w:hAnsiTheme="minorHAnsi" w:cstheme="minorHAnsi"/>
          <w:noProof/>
        </w:rPr>
        <w:t>Met de hartslagsensor is eenvoudig de hartslagsnelheid te meten. Leerlingen kunnen diverse testjes doen, zoals drinken van koffie, snel opstaan of diepe kniebuigingen en dan het effect op de hartslag meten</w:t>
      </w:r>
    </w:p>
    <w:p w14:paraId="6F0D8995" w14:textId="698BCCDD" w:rsidR="00590489" w:rsidRPr="000761F5" w:rsidRDefault="00590489" w:rsidP="00212F4B">
      <w:pPr>
        <w:pStyle w:val="hoofdkop"/>
      </w:pPr>
      <w:r w:rsidRPr="000761F5">
        <w:t>Opstelling</w:t>
      </w:r>
    </w:p>
    <w:p w14:paraId="52CB5D7C" w14:textId="166036E5" w:rsidR="00590489" w:rsidRPr="000761F5" w:rsidRDefault="00590489" w:rsidP="002B5FE3">
      <w:pPr>
        <w:pStyle w:val="Tussenkop"/>
        <w:spacing w:before="0"/>
        <w:rPr>
          <w:rFonts w:ascii="Arial" w:hAnsi="Arial"/>
          <w:bCs w:val="0"/>
        </w:rPr>
      </w:pPr>
      <w:r w:rsidRPr="000761F5">
        <w:rPr>
          <w:rStyle w:val="TussenkopChar"/>
          <w:rFonts w:ascii="Arial" w:hAnsi="Arial"/>
          <w:b/>
        </w:rPr>
        <w:t>Nodig</w:t>
      </w:r>
      <w:r w:rsidRPr="000761F5">
        <w:rPr>
          <w:rFonts w:ascii="Arial" w:hAnsi="Arial"/>
        </w:rPr>
        <w:t>:</w:t>
      </w:r>
      <w:r w:rsidRPr="000761F5">
        <w:rPr>
          <w:rFonts w:ascii="Arial" w:hAnsi="Arial"/>
          <w:noProof/>
        </w:rPr>
        <w:t xml:space="preserve"> </w:t>
      </w:r>
    </w:p>
    <w:p w14:paraId="50E31220" w14:textId="1736F927" w:rsidR="00F95259" w:rsidRPr="00F95259" w:rsidRDefault="00286345" w:rsidP="00F95259">
      <w:pPr>
        <w:pStyle w:val="ListParagraph"/>
        <w:numPr>
          <w:ilvl w:val="0"/>
          <w:numId w:val="14"/>
        </w:numPr>
        <w:spacing w:before="60" w:after="60" w:line="264" w:lineRule="auto"/>
        <w:jc w:val="both"/>
        <w:rPr>
          <w:rFonts w:ascii="Arial" w:hAnsi="Arial"/>
        </w:rPr>
      </w:pPr>
      <w:r>
        <w:rPr>
          <w:noProof/>
        </w:rPr>
        <w:drawing>
          <wp:anchor distT="0" distB="0" distL="114300" distR="114300" simplePos="0" relativeHeight="251673600" behindDoc="0" locked="0" layoutInCell="1" allowOverlap="1" wp14:anchorId="6C75BDC9" wp14:editId="71D0BB13">
            <wp:simplePos x="0" y="0"/>
            <wp:positionH relativeFrom="column">
              <wp:posOffset>4177553</wp:posOffset>
            </wp:positionH>
            <wp:positionV relativeFrom="paragraph">
              <wp:posOffset>44861</wp:posOffset>
            </wp:positionV>
            <wp:extent cx="1885950" cy="1250950"/>
            <wp:effectExtent l="0" t="0" r="0" b="6350"/>
            <wp:wrapSquare wrapText="bothSides"/>
            <wp:docPr id="472901355" name="Afbeelding 1" descr="Hartslag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slagsens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259" w:rsidRPr="00F95259">
        <w:rPr>
          <w:rFonts w:ascii="Arial" w:hAnsi="Arial"/>
        </w:rPr>
        <w:t>Interface, bijvoorbeeld de WiLab</w:t>
      </w:r>
    </w:p>
    <w:p w14:paraId="323B2CFE" w14:textId="1CD05E96"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Hartslagsensor (bijvoorbeeld BT48i)</w:t>
      </w:r>
    </w:p>
    <w:p w14:paraId="2339DE2C" w14:textId="77777777"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Stoel om rustig te kunnen zitten bij een meting.</w:t>
      </w:r>
    </w:p>
    <w:p w14:paraId="7E0D05E9" w14:textId="77777777"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Eventueel koffie, cola, trap, fitnessapparatuur, …</w:t>
      </w:r>
    </w:p>
    <w:p w14:paraId="1BDDD241" w14:textId="77777777" w:rsidR="00590489" w:rsidRPr="000761F5" w:rsidRDefault="00590489" w:rsidP="00BC4DD2">
      <w:pPr>
        <w:pStyle w:val="Tussenkop"/>
        <w:rPr>
          <w:rFonts w:ascii="Arial" w:hAnsi="Arial"/>
        </w:rPr>
      </w:pPr>
      <w:r w:rsidRPr="000761F5">
        <w:rPr>
          <w:rFonts w:ascii="Arial" w:hAnsi="Arial"/>
        </w:rPr>
        <w:t>Opstelling</w:t>
      </w:r>
    </w:p>
    <w:p w14:paraId="0E36BB34" w14:textId="5B342CFB" w:rsidR="00A714FF" w:rsidRPr="00A714FF" w:rsidRDefault="00A714FF" w:rsidP="00A714FF">
      <w:pPr>
        <w:numPr>
          <w:ilvl w:val="0"/>
          <w:numId w:val="15"/>
        </w:numPr>
        <w:tabs>
          <w:tab w:val="clear" w:pos="720"/>
          <w:tab w:val="num" w:pos="360"/>
        </w:tabs>
        <w:spacing w:before="60" w:after="60" w:line="264" w:lineRule="auto"/>
        <w:ind w:left="360"/>
        <w:jc w:val="both"/>
        <w:rPr>
          <w:rFonts w:ascii="Arial" w:hAnsi="Arial"/>
        </w:rPr>
      </w:pPr>
      <w:r w:rsidRPr="00A714FF">
        <w:rPr>
          <w:rFonts w:ascii="Arial" w:hAnsi="Arial"/>
        </w:rPr>
        <w:t>Zorg dat de proefpersoon rustig kan zitten tijdens een meting.</w:t>
      </w:r>
    </w:p>
    <w:p w14:paraId="64B8821F" w14:textId="77777777" w:rsidR="00A714FF" w:rsidRPr="00A714FF" w:rsidRDefault="00A714FF" w:rsidP="00A714FF">
      <w:pPr>
        <w:numPr>
          <w:ilvl w:val="0"/>
          <w:numId w:val="15"/>
        </w:numPr>
        <w:tabs>
          <w:tab w:val="clear" w:pos="720"/>
          <w:tab w:val="num" w:pos="360"/>
        </w:tabs>
        <w:spacing w:before="60" w:after="60" w:line="264" w:lineRule="auto"/>
        <w:ind w:left="360"/>
        <w:jc w:val="both"/>
        <w:rPr>
          <w:rFonts w:ascii="Arial" w:hAnsi="Arial"/>
        </w:rPr>
      </w:pPr>
      <w:r w:rsidRPr="00A714FF">
        <w:rPr>
          <w:rFonts w:ascii="Arial" w:hAnsi="Arial"/>
        </w:rPr>
        <w:t>Verbind de interface met de computer.</w:t>
      </w:r>
    </w:p>
    <w:p w14:paraId="71623D9D" w14:textId="61172524" w:rsidR="00A714FF" w:rsidRPr="00A714FF" w:rsidRDefault="00A714FF" w:rsidP="00A714FF">
      <w:pPr>
        <w:numPr>
          <w:ilvl w:val="0"/>
          <w:numId w:val="15"/>
        </w:numPr>
        <w:tabs>
          <w:tab w:val="clear" w:pos="720"/>
          <w:tab w:val="num" w:pos="360"/>
        </w:tabs>
        <w:spacing w:before="60" w:after="60" w:line="264" w:lineRule="auto"/>
        <w:ind w:left="360"/>
        <w:jc w:val="both"/>
        <w:rPr>
          <w:rFonts w:ascii="Arial" w:hAnsi="Arial"/>
        </w:rPr>
      </w:pPr>
      <w:r w:rsidRPr="00A714FF">
        <w:rPr>
          <w:rFonts w:ascii="Arial" w:hAnsi="Arial"/>
        </w:rPr>
        <w:t>Verbind de sensor met ingang 1 van de interface. Draai de gevoeligheid van de sensor voorlopig op Max, die kan na een proefmeting nog aangepast worden.</w:t>
      </w:r>
    </w:p>
    <w:p w14:paraId="027B1695" w14:textId="7BAE8647" w:rsidR="00590489" w:rsidRPr="000761F5" w:rsidRDefault="00590489" w:rsidP="00A714FF">
      <w:pPr>
        <w:pStyle w:val="hoofdkop"/>
      </w:pPr>
      <w:r w:rsidRPr="000761F5">
        <w:t>Coach instellen</w:t>
      </w:r>
    </w:p>
    <w:p w14:paraId="7151DCA1" w14:textId="77777777" w:rsidR="00590489" w:rsidRPr="000761F5" w:rsidRDefault="00590489" w:rsidP="00BC4DD2">
      <w:pPr>
        <w:pStyle w:val="Tussenkop"/>
        <w:rPr>
          <w:rFonts w:ascii="Arial" w:hAnsi="Arial"/>
          <w:bCs w:val="0"/>
        </w:rPr>
      </w:pPr>
      <w:r w:rsidRPr="000761F5">
        <w:rPr>
          <w:rFonts w:ascii="Arial" w:hAnsi="Arial"/>
        </w:rPr>
        <w:t xml:space="preserve">Bijgeleverde activiteit </w:t>
      </w:r>
    </w:p>
    <w:p w14:paraId="4E318702" w14:textId="4645F340" w:rsidR="005019AC" w:rsidRPr="000761F5" w:rsidRDefault="000E4982" w:rsidP="00972F8D">
      <w:pPr>
        <w:rPr>
          <w:rFonts w:ascii="Arial" w:hAnsi="Arial"/>
        </w:rPr>
      </w:pPr>
      <w:r>
        <w:rPr>
          <w:rFonts w:ascii="Arial" w:hAnsi="Arial"/>
        </w:rPr>
        <w:t>Hartslag</w:t>
      </w:r>
      <w:r w:rsidR="003D52BB" w:rsidRPr="000761F5">
        <w:rPr>
          <w:rFonts w:ascii="Arial" w:hAnsi="Arial"/>
        </w:rPr>
        <w:t>.</w:t>
      </w:r>
      <w:r w:rsidR="006136A3" w:rsidRPr="000761F5">
        <w:rPr>
          <w:rFonts w:ascii="Arial" w:hAnsi="Arial"/>
        </w:rPr>
        <w:t>cma7</w:t>
      </w:r>
    </w:p>
    <w:p w14:paraId="6C89F516" w14:textId="201B30F2" w:rsidR="00590489" w:rsidRPr="000761F5" w:rsidRDefault="00590489" w:rsidP="00972F8D">
      <w:pPr>
        <w:rPr>
          <w:rFonts w:ascii="Arial" w:hAnsi="Arial"/>
        </w:rPr>
      </w:pPr>
      <w:r w:rsidRPr="000761F5">
        <w:rPr>
          <w:rFonts w:ascii="Arial" w:hAnsi="Arial"/>
        </w:rPr>
        <w:t>Hierin is de instelling al gemaakt. Je kunt de activiteit ook zelf instellen, zie hierna.</w:t>
      </w:r>
    </w:p>
    <w:p w14:paraId="038C3CB7" w14:textId="77777777" w:rsidR="00590489" w:rsidRPr="000761F5" w:rsidRDefault="00590489" w:rsidP="00BC4DD2">
      <w:pPr>
        <w:pStyle w:val="Tussenkop"/>
        <w:rPr>
          <w:rFonts w:ascii="Arial" w:hAnsi="Arial"/>
          <w:bCs w:val="0"/>
        </w:rPr>
      </w:pPr>
      <w:r w:rsidRPr="000761F5">
        <w:rPr>
          <w:rFonts w:ascii="Arial" w:hAnsi="Arial"/>
        </w:rPr>
        <w:t>Zelf instellen</w:t>
      </w:r>
    </w:p>
    <w:p w14:paraId="789E2C6A" w14:textId="609BEA28" w:rsidR="00FD309A" w:rsidRPr="006D26D1" w:rsidRDefault="00FD309A" w:rsidP="002D7F8A">
      <w:pPr>
        <w:numPr>
          <w:ilvl w:val="0"/>
          <w:numId w:val="16"/>
        </w:numPr>
        <w:spacing w:before="60" w:after="60" w:line="264" w:lineRule="auto"/>
        <w:jc w:val="both"/>
        <w:rPr>
          <w:rFonts w:ascii="Arial" w:hAnsi="Arial"/>
        </w:rPr>
      </w:pPr>
      <w:r>
        <w:rPr>
          <w:rFonts w:asciiTheme="minorHAnsi" w:hAnsiTheme="minorHAnsi" w:cstheme="minorHAnsi"/>
        </w:rPr>
        <w:t xml:space="preserve">Start </w:t>
      </w:r>
      <w:r w:rsidRPr="006D26D1">
        <w:rPr>
          <w:rFonts w:ascii="Arial" w:hAnsi="Arial"/>
        </w:rPr>
        <w:t>Coach</w:t>
      </w:r>
      <w:r w:rsidR="00154942" w:rsidRPr="006D26D1">
        <w:rPr>
          <w:rFonts w:ascii="Arial" w:hAnsi="Arial"/>
        </w:rPr>
        <w:t xml:space="preserve"> en kies voor Beginnen </w:t>
      </w:r>
      <w:r w:rsidR="00154942" w:rsidRPr="006D26D1">
        <w:rPr>
          <w:rFonts w:ascii="Arial" w:hAnsi="Arial"/>
        </w:rPr>
        <w:sym w:font="Wingdings" w:char="F0E0"/>
      </w:r>
      <w:r w:rsidR="00154942" w:rsidRPr="006D26D1">
        <w:rPr>
          <w:rFonts w:ascii="Arial" w:hAnsi="Arial"/>
        </w:rPr>
        <w:t xml:space="preserve"> </w:t>
      </w:r>
      <w:r w:rsidR="004318B9" w:rsidRPr="006D26D1">
        <w:rPr>
          <w:rFonts w:ascii="Arial" w:hAnsi="Arial"/>
        </w:rPr>
        <w:t>Tijdgestuurde meting</w:t>
      </w:r>
    </w:p>
    <w:p w14:paraId="38FBD4FC" w14:textId="3C03CB61" w:rsidR="002D7F8A" w:rsidRPr="006D26D1" w:rsidRDefault="002D7F8A" w:rsidP="002D7F8A">
      <w:pPr>
        <w:numPr>
          <w:ilvl w:val="0"/>
          <w:numId w:val="16"/>
        </w:numPr>
        <w:spacing w:before="60" w:after="60" w:line="264" w:lineRule="auto"/>
        <w:jc w:val="both"/>
        <w:rPr>
          <w:rFonts w:ascii="Arial" w:hAnsi="Arial"/>
        </w:rPr>
      </w:pPr>
      <w:r w:rsidRPr="006D26D1">
        <w:rPr>
          <w:rFonts w:ascii="Arial" w:hAnsi="Arial"/>
        </w:rPr>
        <w:t>Klik op Instellingen, icoontje met stopwatch hierboven.</w:t>
      </w:r>
    </w:p>
    <w:p w14:paraId="1EEC5918" w14:textId="77777777" w:rsidR="006D26D1" w:rsidRPr="006D26D1" w:rsidRDefault="002D7F8A" w:rsidP="006D26D1">
      <w:pPr>
        <w:numPr>
          <w:ilvl w:val="0"/>
          <w:numId w:val="16"/>
        </w:numPr>
        <w:spacing w:before="60" w:after="60" w:line="264" w:lineRule="auto"/>
        <w:jc w:val="both"/>
        <w:rPr>
          <w:rFonts w:ascii="Arial" w:hAnsi="Arial"/>
          <w:b/>
        </w:rPr>
      </w:pPr>
      <w:r w:rsidRPr="006D26D1">
        <w:rPr>
          <w:rFonts w:ascii="Arial" w:hAnsi="Arial"/>
        </w:rPr>
        <w:t xml:space="preserve">Kies voor methode: </w:t>
      </w:r>
      <w:r w:rsidR="009C05F2" w:rsidRPr="006D26D1">
        <w:rPr>
          <w:rFonts w:ascii="Arial" w:hAnsi="Arial"/>
        </w:rPr>
        <w:t>Tijd</w:t>
      </w:r>
      <w:r w:rsidRPr="006D26D1">
        <w:rPr>
          <w:rFonts w:ascii="Arial" w:hAnsi="Arial"/>
        </w:rPr>
        <w:t xml:space="preserve">gestuurd; </w:t>
      </w:r>
      <w:r w:rsidR="006D26D1" w:rsidRPr="006D26D1">
        <w:rPr>
          <w:rFonts w:ascii="Arial" w:hAnsi="Arial"/>
        </w:rPr>
        <w:t>de tijdsduur op 20 seconden en de frequentie op 100 /s. Het aantal monsters wordt dan 2000.</w:t>
      </w:r>
    </w:p>
    <w:p w14:paraId="64A6E04A" w14:textId="70844F8A" w:rsidR="0042763C" w:rsidRPr="000761F5" w:rsidRDefault="0042763C" w:rsidP="006D26D1">
      <w:pPr>
        <w:pStyle w:val="Tussenkop"/>
        <w:rPr>
          <w:color w:val="auto"/>
          <w:sz w:val="22"/>
          <w:szCs w:val="22"/>
        </w:rPr>
      </w:pPr>
      <w:r w:rsidRPr="000761F5">
        <w:t>Diagram maken</w:t>
      </w:r>
    </w:p>
    <w:p w14:paraId="32D7FCBF" w14:textId="77777777" w:rsidR="00FF5F15" w:rsidRPr="00FF5F15" w:rsidRDefault="00FF5F15" w:rsidP="00FF5F15">
      <w:pPr>
        <w:numPr>
          <w:ilvl w:val="0"/>
          <w:numId w:val="20"/>
        </w:numPr>
        <w:tabs>
          <w:tab w:val="num" w:pos="720"/>
        </w:tabs>
        <w:spacing w:before="60" w:after="60" w:line="264" w:lineRule="auto"/>
        <w:jc w:val="both"/>
        <w:rPr>
          <w:rFonts w:ascii="Arial" w:hAnsi="Arial"/>
        </w:rPr>
      </w:pPr>
      <w:r w:rsidRPr="00FF5F15">
        <w:rPr>
          <w:rFonts w:ascii="Arial" w:hAnsi="Arial"/>
        </w:rPr>
        <w:t xml:space="preserve">Maak een intensiteit-tijd-diagram. Klik bij het interfacevenster op het icoon van de sensor en kies Weergeven als </w:t>
      </w:r>
      <w:r w:rsidRPr="00FF5F15">
        <w:rPr>
          <w:rFonts w:ascii="Arial" w:hAnsi="Arial"/>
        </w:rPr>
        <w:sym w:font="Wingdings" w:char="F0E0"/>
      </w:r>
      <w:r w:rsidRPr="00FF5F15">
        <w:rPr>
          <w:rFonts w:ascii="Arial" w:hAnsi="Arial"/>
        </w:rPr>
        <w:t xml:space="preserve"> Diagram. Aan de cursor verschijnt een klein diagramicoontje. Ga naar het venster rechtsboven en klik daar, het diagram verschijnt. Klik rechts op het diagram en kies Diagrameigenschappen. De tijd is al ingesteld, de intensiteit staat op 0%-100%. Je hoeft hier nu niets te doen.</w:t>
      </w:r>
    </w:p>
    <w:p w14:paraId="7C181250" w14:textId="52740F14" w:rsidR="00590489" w:rsidRPr="000761F5" w:rsidRDefault="00590489" w:rsidP="00BD27DC">
      <w:pPr>
        <w:pStyle w:val="hoofdkop"/>
        <w:rPr>
          <w:rFonts w:ascii="Arial" w:hAnsi="Arial"/>
        </w:rPr>
      </w:pPr>
      <w:r w:rsidRPr="000761F5">
        <w:rPr>
          <w:rFonts w:ascii="Arial" w:hAnsi="Arial"/>
        </w:rPr>
        <w:t>Meten</w:t>
      </w:r>
    </w:p>
    <w:p w14:paraId="1FBE39FB" w14:textId="77777777" w:rsidR="00D2147A" w:rsidRPr="00D2147A" w:rsidRDefault="00D2147A" w:rsidP="00D2147A">
      <w:pPr>
        <w:pStyle w:val="ListParagraph"/>
        <w:numPr>
          <w:ilvl w:val="0"/>
          <w:numId w:val="21"/>
        </w:numPr>
        <w:spacing w:before="60" w:after="60" w:line="264" w:lineRule="auto"/>
        <w:jc w:val="both"/>
        <w:rPr>
          <w:rFonts w:asciiTheme="minorHAnsi" w:hAnsiTheme="minorHAnsi" w:cstheme="minorHAnsi"/>
        </w:rPr>
      </w:pPr>
      <w:r w:rsidRPr="00D2147A">
        <w:rPr>
          <w:rFonts w:asciiTheme="minorHAnsi" w:hAnsiTheme="minorHAnsi" w:cstheme="minorHAnsi"/>
          <w:noProof/>
        </w:rPr>
        <w:lastRenderedPageBreak/>
        <w:drawing>
          <wp:anchor distT="0" distB="0" distL="114300" distR="114300" simplePos="0" relativeHeight="251675648" behindDoc="0" locked="0" layoutInCell="1" allowOverlap="1" wp14:anchorId="480D187D" wp14:editId="397160BB">
            <wp:simplePos x="0" y="0"/>
            <wp:positionH relativeFrom="column">
              <wp:posOffset>3423920</wp:posOffset>
            </wp:positionH>
            <wp:positionV relativeFrom="paragraph">
              <wp:posOffset>112395</wp:posOffset>
            </wp:positionV>
            <wp:extent cx="2437765" cy="1603375"/>
            <wp:effectExtent l="0" t="0" r="635" b="0"/>
            <wp:wrapSquare wrapText="bothSides"/>
            <wp:docPr id="970699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99786" name=""/>
                    <pic:cNvPicPr/>
                  </pic:nvPicPr>
                  <pic:blipFill rotWithShape="1">
                    <a:blip r:embed="rId13" cstate="print">
                      <a:extLst>
                        <a:ext uri="{28A0092B-C50C-407E-A947-70E740481C1C}">
                          <a14:useLocalDpi xmlns:a14="http://schemas.microsoft.com/office/drawing/2010/main" val="0"/>
                        </a:ext>
                      </a:extLst>
                    </a:blip>
                    <a:srcRect t="6392" r="4266"/>
                    <a:stretch/>
                  </pic:blipFill>
                  <pic:spPr bwMode="auto">
                    <a:xfrm>
                      <a:off x="0" y="0"/>
                      <a:ext cx="2437765" cy="160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147A">
        <w:rPr>
          <w:rFonts w:asciiTheme="minorHAnsi" w:hAnsiTheme="minorHAnsi" w:cstheme="minorHAnsi"/>
        </w:rPr>
        <w:t xml:space="preserve">Plaats de clip van de sensor op de oorlel van de proefpersoon. </w:t>
      </w:r>
    </w:p>
    <w:p w14:paraId="5FC30BE0" w14:textId="77777777" w:rsidR="00D2147A" w:rsidRPr="00D2147A" w:rsidRDefault="00D2147A" w:rsidP="00D2147A">
      <w:pPr>
        <w:pStyle w:val="ListParagraph"/>
        <w:numPr>
          <w:ilvl w:val="0"/>
          <w:numId w:val="21"/>
        </w:numPr>
        <w:spacing w:before="60" w:after="60" w:line="264" w:lineRule="auto"/>
        <w:jc w:val="both"/>
        <w:rPr>
          <w:rFonts w:asciiTheme="minorHAnsi" w:hAnsiTheme="minorHAnsi" w:cstheme="minorHAnsi"/>
        </w:rPr>
      </w:pPr>
      <w:r w:rsidRPr="00D2147A">
        <w:rPr>
          <w:rFonts w:asciiTheme="minorHAnsi" w:hAnsiTheme="minorHAnsi" w:cstheme="minorHAnsi"/>
        </w:rPr>
        <w:t>Start een proefmeting. Controleer of de sterkte van het signaal goed genoeg is, pas zo nodig de intensiteit aan van de sensor. Soms is een iets andere plaatsing op de oorlel beter…</w:t>
      </w:r>
    </w:p>
    <w:p w14:paraId="4666289F" w14:textId="4EAA8CDC" w:rsidR="008C10A5" w:rsidRPr="00D2147A" w:rsidRDefault="00D2147A" w:rsidP="00220EE4">
      <w:pPr>
        <w:pStyle w:val="ListParagraph"/>
        <w:numPr>
          <w:ilvl w:val="0"/>
          <w:numId w:val="21"/>
        </w:numPr>
        <w:spacing w:before="60" w:after="60" w:line="264" w:lineRule="auto"/>
        <w:jc w:val="both"/>
        <w:rPr>
          <w:rFonts w:asciiTheme="minorHAnsi" w:hAnsiTheme="minorHAnsi" w:cstheme="minorHAnsi"/>
        </w:rPr>
      </w:pPr>
      <w:r w:rsidRPr="00D2147A">
        <w:rPr>
          <w:rFonts w:asciiTheme="minorHAnsi" w:hAnsiTheme="minorHAnsi" w:cstheme="minorHAnsi"/>
        </w:rPr>
        <w:t>Nu kan gemeten worden!</w:t>
      </w:r>
    </w:p>
    <w:p w14:paraId="31F0A27C" w14:textId="23F50A69" w:rsidR="00590489" w:rsidRPr="000761F5" w:rsidRDefault="00590489" w:rsidP="00BD27DC">
      <w:pPr>
        <w:pStyle w:val="hoofdkop"/>
        <w:rPr>
          <w:rFonts w:ascii="Arial" w:hAnsi="Arial"/>
        </w:rPr>
      </w:pPr>
      <w:r w:rsidRPr="000761F5">
        <w:rPr>
          <w:rFonts w:ascii="Arial" w:hAnsi="Arial"/>
        </w:rPr>
        <w:t>De meting analyseren</w:t>
      </w:r>
    </w:p>
    <w:p w14:paraId="29589FE1" w14:textId="77777777" w:rsidR="000E1B49" w:rsidRPr="000E1B49" w:rsidRDefault="000E1B49" w:rsidP="000E1B49">
      <w:pPr>
        <w:rPr>
          <w:rFonts w:asciiTheme="minorHAnsi" w:hAnsiTheme="minorHAnsi" w:cstheme="minorHAnsi"/>
        </w:rPr>
      </w:pPr>
      <w:r w:rsidRPr="000E1B49">
        <w:rPr>
          <w:rFonts w:asciiTheme="minorHAnsi" w:hAnsiTheme="minorHAnsi" w:cstheme="minorHAnsi"/>
        </w:rPr>
        <w:t xml:space="preserve">Met behulp van Uitlezen kan de tijdsduur </w:t>
      </w:r>
      <m:oMath>
        <m:r>
          <w:rPr>
            <w:rFonts w:ascii="Cambria Math" w:hAnsi="Cambria Math" w:cstheme="minorHAnsi"/>
          </w:rPr>
          <m:t>t</m:t>
        </m:r>
      </m:oMath>
      <w:r w:rsidRPr="000E1B49">
        <w:rPr>
          <w:rFonts w:asciiTheme="minorHAnsi" w:hAnsiTheme="minorHAnsi" w:cstheme="minorHAnsi"/>
        </w:rPr>
        <w:t xml:space="preserve"> tussen bijvoorbeeld 10 hartslagen gemeten worden en dan omgerekend naar het aantal hartslagen in 60 s. (</w:t>
      </w:r>
      <m:oMath>
        <m:r>
          <w:rPr>
            <w:rFonts w:ascii="Cambria Math" w:hAnsi="Cambria Math" w:cstheme="minorHAnsi"/>
          </w:rPr>
          <m:t>f = 600/t</m:t>
        </m:r>
      </m:oMath>
      <w:r w:rsidRPr="000E1B49">
        <w:rPr>
          <w:rFonts w:asciiTheme="minorHAnsi" w:hAnsiTheme="minorHAnsi" w:cstheme="minorHAnsi"/>
        </w:rPr>
        <w:t>)</w:t>
      </w:r>
    </w:p>
    <w:p w14:paraId="47FA3F73" w14:textId="77777777" w:rsidR="000E1B49" w:rsidRPr="00163576" w:rsidRDefault="000E1B49" w:rsidP="000E1B49">
      <w:r>
        <w:t>Het verschil tussen de verschillende metingen na een interventie kan zo bepaald worden.</w:t>
      </w:r>
    </w:p>
    <w:p w14:paraId="3771FA63" w14:textId="237DEAD6" w:rsidR="00590489" w:rsidRPr="000761F5" w:rsidRDefault="00590489" w:rsidP="00E31001">
      <w:pPr>
        <w:pStyle w:val="hoofdkop"/>
      </w:pPr>
      <w:r w:rsidRPr="000761F5">
        <w:t>Didactische aanwijzingen</w:t>
      </w:r>
    </w:p>
    <w:p w14:paraId="52036C0E" w14:textId="77777777" w:rsidR="00590489" w:rsidRPr="000761F5" w:rsidRDefault="00590489" w:rsidP="00BC4DD2">
      <w:pPr>
        <w:pStyle w:val="Tussenkop"/>
        <w:rPr>
          <w:rFonts w:ascii="Arial" w:hAnsi="Arial"/>
          <w:bCs w:val="0"/>
        </w:rPr>
      </w:pPr>
      <w:r w:rsidRPr="000761F5">
        <w:rPr>
          <w:rFonts w:ascii="Arial" w:hAnsi="Arial"/>
        </w:rPr>
        <w:t>Doel van de proef:</w:t>
      </w:r>
    </w:p>
    <w:p w14:paraId="77C86014" w14:textId="77777777" w:rsidR="001F7698" w:rsidRDefault="001F7698" w:rsidP="001F7698">
      <w:r>
        <w:t>Leerlingen kunnen uitleggen wat er met de hartslag gebeurt na een inspanning of het drinken van een drankje met cafeïne.</w:t>
      </w:r>
    </w:p>
    <w:p w14:paraId="78410FA1" w14:textId="77777777" w:rsidR="00936A76" w:rsidRPr="00936A76" w:rsidRDefault="00936A76" w:rsidP="00936A76">
      <w:pPr>
        <w:pStyle w:val="Tussenkop"/>
        <w:rPr>
          <w:bCs w:val="0"/>
        </w:rPr>
      </w:pPr>
      <w:r w:rsidRPr="00936A76">
        <w:t>Mogelijke aanpak</w:t>
      </w:r>
    </w:p>
    <w:p w14:paraId="13D192D1" w14:textId="0F9162E4" w:rsidR="00936A76" w:rsidRPr="00EB07CC" w:rsidRDefault="00CA77D3" w:rsidP="00AA6730">
      <w:pPr>
        <w:rPr>
          <w:rFonts w:ascii="Arial" w:hAnsi="Arial"/>
        </w:rPr>
      </w:pPr>
      <w:r>
        <w:t>De proef past goed in een situatie waarin bijvoorbeeld ook de ademhaling gemeten wordt en, afhankelijk van de mate van inspanning, ook de temperatuur en eventueel transpiratie. Aangezien de metingen snel gedaan kunnen worden, kunnen meerdere leerlingen tegelijk met inspanningsproeven bezig zijn.</w:t>
      </w:r>
    </w:p>
    <w:p w14:paraId="038E6A8D" w14:textId="5F73CB09" w:rsidR="00277058" w:rsidRPr="000761F5" w:rsidRDefault="00277058" w:rsidP="00936A76">
      <w:pPr>
        <w:rPr>
          <w:rFonts w:ascii="Arial" w:hAnsi="Arial"/>
        </w:rPr>
      </w:pPr>
    </w:p>
    <w:sectPr w:rsidR="00277058" w:rsidRPr="000761F5" w:rsidSect="00BC4DD2">
      <w:footerReference w:type="even"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2C17" w14:textId="77777777" w:rsidR="0097304F" w:rsidRDefault="0097304F" w:rsidP="002305B6">
      <w:pPr>
        <w:spacing w:after="0" w:line="240" w:lineRule="auto"/>
      </w:pPr>
      <w:r>
        <w:separator/>
      </w:r>
    </w:p>
  </w:endnote>
  <w:endnote w:type="continuationSeparator" w:id="0">
    <w:p w14:paraId="62284515" w14:textId="77777777" w:rsidR="0097304F" w:rsidRDefault="0097304F"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ilityPro-Semi">
    <w:altName w:val="Calibri"/>
    <w:charset w:val="00"/>
    <w:family w:val="auto"/>
    <w:pitch w:val="variable"/>
    <w:sig w:usb0="A00000EF" w:usb1="4000206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39F019E3" w:rsidR="002305B6" w:rsidRPr="00BC4DD2" w:rsidRDefault="00A34E66" w:rsidP="00C43012">
    <w:pPr>
      <w:pStyle w:val="Footer"/>
      <w:jc w:val="right"/>
      <w:rPr>
        <w:i/>
        <w:iCs/>
      </w:rPr>
    </w:pPr>
    <w:r>
      <w:rPr>
        <w:i/>
        <w:iCs/>
      </w:rPr>
      <w:t>Tijd</w:t>
    </w:r>
    <w:r w:rsidR="00AA6730">
      <w:rPr>
        <w:i/>
        <w:iCs/>
      </w:rPr>
      <w:t xml:space="preserve">gestuurde </w:t>
    </w:r>
    <w:r w:rsidR="00BC4DD2" w:rsidRPr="00BC4DD2">
      <w:rPr>
        <w:i/>
        <w:iCs/>
      </w:rPr>
      <w:t>meting</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249653DF" w:rsidR="002305B6" w:rsidRPr="00C43012" w:rsidRDefault="00C43012" w:rsidP="00C43012">
    <w:pPr>
      <w:pStyle w:val="Footer"/>
    </w:pPr>
    <w:r w:rsidRPr="00C43012">
      <w:fldChar w:fldCharType="begin"/>
    </w:r>
    <w:r w:rsidRPr="00C43012">
      <w:instrText xml:space="preserve"> PAGE   \* MERGEFORMAT </w:instrText>
    </w:r>
    <w:r w:rsidRPr="00C43012">
      <w:fldChar w:fldCharType="separate"/>
    </w:r>
    <w:r w:rsidRPr="00C43012">
      <w:rPr>
        <w:noProof/>
      </w:rPr>
      <w:t>1</w:t>
    </w:r>
    <w:r w:rsidRPr="00C43012">
      <w:rPr>
        <w:noProof/>
      </w:rPr>
      <w:fldChar w:fldCharType="end"/>
    </w:r>
    <w:r w:rsidRPr="00C43012">
      <w:rPr>
        <w:noProof/>
      </w:rPr>
      <w:tab/>
    </w:r>
    <w:r w:rsidR="00AA6730">
      <w:t>Hartslag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459A" w14:textId="77777777" w:rsidR="0097304F" w:rsidRDefault="0097304F" w:rsidP="002305B6">
      <w:pPr>
        <w:spacing w:after="0" w:line="240" w:lineRule="auto"/>
      </w:pPr>
      <w:r>
        <w:separator/>
      </w:r>
    </w:p>
  </w:footnote>
  <w:footnote w:type="continuationSeparator" w:id="0">
    <w:p w14:paraId="4675BB8E" w14:textId="77777777" w:rsidR="0097304F" w:rsidRDefault="0097304F" w:rsidP="00230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FD4F3C"/>
    <w:multiLevelType w:val="hybridMultilevel"/>
    <w:tmpl w:val="E864C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13098C"/>
    <w:multiLevelType w:val="multilevel"/>
    <w:tmpl w:val="D32034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2F1979"/>
    <w:multiLevelType w:val="multilevel"/>
    <w:tmpl w:val="E0B41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D64CF4"/>
    <w:multiLevelType w:val="multilevel"/>
    <w:tmpl w:val="C0C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D262C8"/>
    <w:multiLevelType w:val="hybridMultilevel"/>
    <w:tmpl w:val="DB26C950"/>
    <w:lvl w:ilvl="0" w:tplc="FD6CAC48">
      <w:start w:val="4"/>
      <w:numFmt w:val="bullet"/>
      <w:lvlText w:val="•"/>
      <w:lvlJc w:val="left"/>
      <w:pPr>
        <w:ind w:left="705" w:hanging="705"/>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3B62E3"/>
    <w:multiLevelType w:val="hybridMultilevel"/>
    <w:tmpl w:val="CB9E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760CF0"/>
    <w:multiLevelType w:val="hybridMultilevel"/>
    <w:tmpl w:val="F2263A60"/>
    <w:lvl w:ilvl="0" w:tplc="F8EE8D0E">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990B86"/>
    <w:multiLevelType w:val="multilevel"/>
    <w:tmpl w:val="A9D83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9A665E"/>
    <w:multiLevelType w:val="hybridMultilevel"/>
    <w:tmpl w:val="FA4A7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AA302F"/>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D7F1220"/>
    <w:multiLevelType w:val="hybridMultilevel"/>
    <w:tmpl w:val="20BE9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DAD0177"/>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C387BAE"/>
    <w:multiLevelType w:val="multilevel"/>
    <w:tmpl w:val="2BE0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13"/>
  </w:num>
  <w:num w:numId="2" w16cid:durableId="1442606452">
    <w:abstractNumId w:val="10"/>
  </w:num>
  <w:num w:numId="3" w16cid:durableId="370155757">
    <w:abstractNumId w:val="19"/>
  </w:num>
  <w:num w:numId="4" w16cid:durableId="349798009">
    <w:abstractNumId w:val="5"/>
  </w:num>
  <w:num w:numId="5" w16cid:durableId="315645277">
    <w:abstractNumId w:val="20"/>
  </w:num>
  <w:num w:numId="6" w16cid:durableId="682781158">
    <w:abstractNumId w:val="18"/>
  </w:num>
  <w:num w:numId="7" w16cid:durableId="357781388">
    <w:abstractNumId w:val="0"/>
  </w:num>
  <w:num w:numId="8" w16cid:durableId="1279021193">
    <w:abstractNumId w:val="16"/>
  </w:num>
  <w:num w:numId="9" w16cid:durableId="1772823648">
    <w:abstractNumId w:val="7"/>
  </w:num>
  <w:num w:numId="10" w16cid:durableId="1711758384">
    <w:abstractNumId w:val="14"/>
  </w:num>
  <w:num w:numId="11" w16cid:durableId="795682746">
    <w:abstractNumId w:val="6"/>
  </w:num>
  <w:num w:numId="12" w16cid:durableId="160244568">
    <w:abstractNumId w:val="1"/>
  </w:num>
  <w:num w:numId="13" w16cid:durableId="657924941">
    <w:abstractNumId w:val="8"/>
  </w:num>
  <w:num w:numId="14" w16cid:durableId="1699046942">
    <w:abstractNumId w:val="11"/>
  </w:num>
  <w:num w:numId="15" w16cid:durableId="2143495789">
    <w:abstractNumId w:val="17"/>
  </w:num>
  <w:num w:numId="16" w16cid:durableId="312563783">
    <w:abstractNumId w:val="15"/>
  </w:num>
  <w:num w:numId="17" w16cid:durableId="299268049">
    <w:abstractNumId w:val="12"/>
  </w:num>
  <w:num w:numId="18" w16cid:durableId="773669699">
    <w:abstractNumId w:val="9"/>
  </w:num>
  <w:num w:numId="19" w16cid:durableId="812873820">
    <w:abstractNumId w:val="2"/>
  </w:num>
  <w:num w:numId="20" w16cid:durableId="1550335763">
    <w:abstractNumId w:val="3"/>
  </w:num>
  <w:num w:numId="21" w16cid:durableId="17099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150A5"/>
    <w:rsid w:val="00027253"/>
    <w:rsid w:val="00031A69"/>
    <w:rsid w:val="000513E8"/>
    <w:rsid w:val="000711A8"/>
    <w:rsid w:val="000761F5"/>
    <w:rsid w:val="00080E7B"/>
    <w:rsid w:val="000B31C9"/>
    <w:rsid w:val="000D3002"/>
    <w:rsid w:val="000D4C85"/>
    <w:rsid w:val="000E1B49"/>
    <w:rsid w:val="000E4982"/>
    <w:rsid w:val="00142EF3"/>
    <w:rsid w:val="00154942"/>
    <w:rsid w:val="00197965"/>
    <w:rsid w:val="001F7698"/>
    <w:rsid w:val="00212F4B"/>
    <w:rsid w:val="00220EE4"/>
    <w:rsid w:val="002305B6"/>
    <w:rsid w:val="00234702"/>
    <w:rsid w:val="00246B08"/>
    <w:rsid w:val="00277058"/>
    <w:rsid w:val="0028131F"/>
    <w:rsid w:val="00286345"/>
    <w:rsid w:val="002B5FE3"/>
    <w:rsid w:val="002D7F8A"/>
    <w:rsid w:val="002E295C"/>
    <w:rsid w:val="00320EA1"/>
    <w:rsid w:val="003250A3"/>
    <w:rsid w:val="00325C11"/>
    <w:rsid w:val="0036625F"/>
    <w:rsid w:val="00372622"/>
    <w:rsid w:val="003D52BB"/>
    <w:rsid w:val="003D7A07"/>
    <w:rsid w:val="004142D8"/>
    <w:rsid w:val="0042763C"/>
    <w:rsid w:val="004318B9"/>
    <w:rsid w:val="00444C34"/>
    <w:rsid w:val="00471779"/>
    <w:rsid w:val="0049431F"/>
    <w:rsid w:val="004A17A4"/>
    <w:rsid w:val="004B7A11"/>
    <w:rsid w:val="004E4FEE"/>
    <w:rsid w:val="004E5CCB"/>
    <w:rsid w:val="005019AC"/>
    <w:rsid w:val="005107CE"/>
    <w:rsid w:val="005243B3"/>
    <w:rsid w:val="00562444"/>
    <w:rsid w:val="00590489"/>
    <w:rsid w:val="005F5EA5"/>
    <w:rsid w:val="006136A3"/>
    <w:rsid w:val="006241FC"/>
    <w:rsid w:val="00670B9D"/>
    <w:rsid w:val="00694F7D"/>
    <w:rsid w:val="006C211C"/>
    <w:rsid w:val="006D26D1"/>
    <w:rsid w:val="006F624F"/>
    <w:rsid w:val="00704E89"/>
    <w:rsid w:val="0070544C"/>
    <w:rsid w:val="00713948"/>
    <w:rsid w:val="007A6494"/>
    <w:rsid w:val="0089690C"/>
    <w:rsid w:val="008C10A5"/>
    <w:rsid w:val="00920B49"/>
    <w:rsid w:val="00924AE1"/>
    <w:rsid w:val="00936A76"/>
    <w:rsid w:val="00972F8D"/>
    <w:rsid w:val="0097304F"/>
    <w:rsid w:val="0098377F"/>
    <w:rsid w:val="009C05F2"/>
    <w:rsid w:val="00A34E66"/>
    <w:rsid w:val="00A714FF"/>
    <w:rsid w:val="00AA6730"/>
    <w:rsid w:val="00B03543"/>
    <w:rsid w:val="00B07BD4"/>
    <w:rsid w:val="00B11BB4"/>
    <w:rsid w:val="00B24469"/>
    <w:rsid w:val="00B418D3"/>
    <w:rsid w:val="00B61DFC"/>
    <w:rsid w:val="00B808C8"/>
    <w:rsid w:val="00BA0375"/>
    <w:rsid w:val="00BC345C"/>
    <w:rsid w:val="00BC4DD2"/>
    <w:rsid w:val="00BD27DC"/>
    <w:rsid w:val="00BE22C7"/>
    <w:rsid w:val="00BF2EFA"/>
    <w:rsid w:val="00C0042E"/>
    <w:rsid w:val="00C26F2C"/>
    <w:rsid w:val="00C34E63"/>
    <w:rsid w:val="00C43012"/>
    <w:rsid w:val="00C55FCD"/>
    <w:rsid w:val="00C970CB"/>
    <w:rsid w:val="00CA77D3"/>
    <w:rsid w:val="00D06976"/>
    <w:rsid w:val="00D2147A"/>
    <w:rsid w:val="00D7086D"/>
    <w:rsid w:val="00DB3291"/>
    <w:rsid w:val="00E31001"/>
    <w:rsid w:val="00E31F99"/>
    <w:rsid w:val="00E47DD6"/>
    <w:rsid w:val="00EA4504"/>
    <w:rsid w:val="00EB07CC"/>
    <w:rsid w:val="00EC3C26"/>
    <w:rsid w:val="00ED0EEA"/>
    <w:rsid w:val="00EF2138"/>
    <w:rsid w:val="00F535C7"/>
    <w:rsid w:val="00F56051"/>
    <w:rsid w:val="00F8224A"/>
    <w:rsid w:val="00F95259"/>
    <w:rsid w:val="00FD309A"/>
    <w:rsid w:val="00FF5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Props1.xml><?xml version="1.0" encoding="utf-8"?>
<ds:datastoreItem xmlns:ds="http://schemas.openxmlformats.org/officeDocument/2006/customXml" ds:itemID="{586A0A25-1BA4-4A46-BFC1-AF382C25F3D5}">
  <ds:schemaRefs>
    <ds:schemaRef ds:uri="http://schemas.microsoft.com/sharepoint/v3/contenttype/forms"/>
  </ds:schemaRefs>
</ds:datastoreItem>
</file>

<file path=customXml/itemProps2.xml><?xml version="1.0" encoding="utf-8"?>
<ds:datastoreItem xmlns:ds="http://schemas.openxmlformats.org/officeDocument/2006/customXml" ds:itemID="{C05A2195-CB7A-4688-A8C4-DF40CF5EB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17</cp:revision>
  <dcterms:created xsi:type="dcterms:W3CDTF">2026-05-12T12:23:00Z</dcterms:created>
  <dcterms:modified xsi:type="dcterms:W3CDTF">2026-05-12T12:33:00Z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